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6F" w:rsidRPr="003278D0" w:rsidRDefault="008C7B6F">
      <w:pPr>
        <w:pStyle w:val="ConsPlusNormal"/>
        <w:ind w:firstLine="540"/>
        <w:jc w:val="both"/>
        <w:outlineLvl w:val="0"/>
      </w:pPr>
    </w:p>
    <w:p w:rsidR="008C7B6F" w:rsidRPr="003278D0" w:rsidRDefault="008C7B6F">
      <w:pPr>
        <w:pStyle w:val="ConsPlusTitle"/>
        <w:jc w:val="center"/>
        <w:outlineLvl w:val="0"/>
      </w:pPr>
      <w:r w:rsidRPr="003278D0">
        <w:t>ПРАВИТЕЛЬСТВО РОССИЙСКОЙ ФЕДЕРАЦИИ</w:t>
      </w:r>
    </w:p>
    <w:p w:rsidR="008C7B6F" w:rsidRPr="003278D0" w:rsidRDefault="008C7B6F">
      <w:pPr>
        <w:pStyle w:val="ConsPlusTitle"/>
        <w:jc w:val="center"/>
      </w:pPr>
    </w:p>
    <w:p w:rsidR="008C7B6F" w:rsidRPr="003278D0" w:rsidRDefault="008C7B6F">
      <w:pPr>
        <w:pStyle w:val="ConsPlusTitle"/>
        <w:jc w:val="center"/>
      </w:pPr>
      <w:r w:rsidRPr="003278D0">
        <w:t>ПОСТАНОВЛЕНИЕ</w:t>
      </w:r>
    </w:p>
    <w:p w:rsidR="008C7B6F" w:rsidRPr="003278D0" w:rsidRDefault="008C7B6F">
      <w:pPr>
        <w:pStyle w:val="ConsPlusTitle"/>
        <w:jc w:val="center"/>
      </w:pPr>
      <w:r w:rsidRPr="003278D0">
        <w:t>от 3 апреля 2013 г. N 290</w:t>
      </w:r>
    </w:p>
    <w:p w:rsidR="008C7B6F" w:rsidRPr="003278D0" w:rsidRDefault="008C7B6F">
      <w:pPr>
        <w:pStyle w:val="ConsPlusTitle"/>
        <w:jc w:val="center"/>
      </w:pPr>
    </w:p>
    <w:p w:rsidR="008C7B6F" w:rsidRPr="003278D0" w:rsidRDefault="008C7B6F">
      <w:pPr>
        <w:pStyle w:val="ConsPlusTitle"/>
        <w:jc w:val="center"/>
      </w:pPr>
      <w:r w:rsidRPr="003278D0">
        <w:t>О МИНИМАЛЬНОМ ПЕРЕЧНЕ</w:t>
      </w:r>
    </w:p>
    <w:p w:rsidR="008C7B6F" w:rsidRPr="003278D0" w:rsidRDefault="008C7B6F">
      <w:pPr>
        <w:pStyle w:val="ConsPlusTitle"/>
        <w:jc w:val="center"/>
      </w:pPr>
      <w:r w:rsidRPr="003278D0">
        <w:t>УСЛУГ И РАБОТ, НЕОБХОДИМЫХ ДЛЯ ОБЕСПЕЧЕНИЯ НАДЛЕЖАЩЕГО</w:t>
      </w:r>
    </w:p>
    <w:p w:rsidR="008C7B6F" w:rsidRPr="003278D0" w:rsidRDefault="008C7B6F">
      <w:pPr>
        <w:pStyle w:val="ConsPlusTitle"/>
        <w:jc w:val="center"/>
      </w:pPr>
      <w:r w:rsidRPr="003278D0">
        <w:t>СОДЕРЖАНИЯ ОБЩЕГО ИМУЩЕСТВА В МНОГОКВАРТИРНОМ ДОМЕ,</w:t>
      </w:r>
    </w:p>
    <w:p w:rsidR="008C7B6F" w:rsidRPr="003278D0" w:rsidRDefault="008C7B6F">
      <w:pPr>
        <w:pStyle w:val="ConsPlusTitle"/>
        <w:jc w:val="center"/>
      </w:pPr>
      <w:r w:rsidRPr="003278D0">
        <w:t>И ПОРЯДКЕ ИХ ОКАЗАНИЯ И ВЫПОЛНЕНИЯ</w:t>
      </w:r>
    </w:p>
    <w:p w:rsidR="008C7B6F" w:rsidRPr="003278D0" w:rsidRDefault="008C7B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78D0" w:rsidRPr="003278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Список изменяющих документов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(в ред. Постановлений Правительства РФ от 09.07.2016 N 649,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от 27.02.2017 N 232, от 27.03.2018 N 331, от 15.12.2018 N 1572,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от 29.06.2020 N 950,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</w:tr>
    </w:tbl>
    <w:p w:rsidR="008C7B6F" w:rsidRPr="003278D0" w:rsidRDefault="008C7B6F">
      <w:pPr>
        <w:pStyle w:val="ConsPlusNormal"/>
        <w:jc w:val="center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В соответствии с частью 1.2 статьи 161 Жилищного кодекса Российской Федерации Правительство Российской Федерации постановляет: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1. Утвердить прилагаемые: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минимальный перечень услуг и работ, необходимых для обеспечения надлежащего содержания общего имущества в многоквартирном доме;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Правила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изменения,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2. Установить, что перечень и Правила,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3. Настоящее постановление действует до 1 сентября 2029 г.</w:t>
      </w:r>
    </w:p>
    <w:p w:rsidR="008C7B6F" w:rsidRPr="003278D0" w:rsidRDefault="008C7B6F">
      <w:pPr>
        <w:pStyle w:val="ConsPlusNormal"/>
        <w:jc w:val="both"/>
      </w:pPr>
      <w:r w:rsidRPr="003278D0">
        <w:t>(п. 3 введен Постановлением Правительства РФ от 29.05.2023 N 859)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jc w:val="right"/>
      </w:pPr>
      <w:r w:rsidRPr="003278D0">
        <w:t>Председатель Правительства</w:t>
      </w:r>
    </w:p>
    <w:p w:rsidR="008C7B6F" w:rsidRPr="003278D0" w:rsidRDefault="008C7B6F">
      <w:pPr>
        <w:pStyle w:val="ConsPlusNormal"/>
        <w:jc w:val="right"/>
      </w:pPr>
      <w:r w:rsidRPr="003278D0">
        <w:t>Российской Федерации</w:t>
      </w:r>
    </w:p>
    <w:p w:rsidR="008C7B6F" w:rsidRPr="003278D0" w:rsidRDefault="008C7B6F">
      <w:pPr>
        <w:pStyle w:val="ConsPlusNormal"/>
        <w:jc w:val="right"/>
      </w:pPr>
      <w:r w:rsidRPr="003278D0">
        <w:t>Д.МЕДВЕДЕВ</w:t>
      </w: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rmal"/>
        <w:jc w:val="right"/>
        <w:outlineLvl w:val="0"/>
      </w:pPr>
      <w:r w:rsidRPr="003278D0">
        <w:t>Утвержден</w:t>
      </w:r>
    </w:p>
    <w:p w:rsidR="008C7B6F" w:rsidRPr="003278D0" w:rsidRDefault="008C7B6F">
      <w:pPr>
        <w:pStyle w:val="ConsPlusNormal"/>
        <w:jc w:val="right"/>
      </w:pPr>
      <w:r w:rsidRPr="003278D0">
        <w:t>постановлением Правительства</w:t>
      </w:r>
    </w:p>
    <w:p w:rsidR="008C7B6F" w:rsidRPr="003278D0" w:rsidRDefault="008C7B6F">
      <w:pPr>
        <w:pStyle w:val="ConsPlusNormal"/>
        <w:jc w:val="right"/>
      </w:pPr>
      <w:r w:rsidRPr="003278D0">
        <w:t>Российской Федерации</w:t>
      </w:r>
    </w:p>
    <w:p w:rsidR="008C7B6F" w:rsidRPr="003278D0" w:rsidRDefault="008C7B6F">
      <w:pPr>
        <w:pStyle w:val="ConsPlusNormal"/>
        <w:jc w:val="right"/>
      </w:pPr>
      <w:r w:rsidRPr="003278D0">
        <w:t>от 3 апреля 2013 г. N 290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Title"/>
        <w:jc w:val="center"/>
      </w:pPr>
      <w:bookmarkStart w:id="0" w:name="P37"/>
      <w:bookmarkEnd w:id="0"/>
      <w:r w:rsidRPr="003278D0">
        <w:t>МИНИМАЛЬНЫЙ ПЕРЕЧЕНЬ</w:t>
      </w:r>
    </w:p>
    <w:p w:rsidR="008C7B6F" w:rsidRPr="003278D0" w:rsidRDefault="008C7B6F">
      <w:pPr>
        <w:pStyle w:val="ConsPlusTitle"/>
        <w:jc w:val="center"/>
      </w:pPr>
      <w:r w:rsidRPr="003278D0">
        <w:t>УСЛУГ И РАБОТ, НЕОБХОДИМЫХ ДЛЯ ОБЕСПЕЧЕНИЯ НАДЛЕЖАЩЕГО</w:t>
      </w:r>
    </w:p>
    <w:p w:rsidR="008C7B6F" w:rsidRPr="003278D0" w:rsidRDefault="008C7B6F">
      <w:pPr>
        <w:pStyle w:val="ConsPlusTitle"/>
        <w:jc w:val="center"/>
      </w:pPr>
      <w:r w:rsidRPr="003278D0">
        <w:lastRenderedPageBreak/>
        <w:t>СОДЕРЖАНИЯ ОБЩЕГО ИМУЩЕСТВА В МНОГОКВАРТИРНОМ ДОМЕ</w:t>
      </w:r>
    </w:p>
    <w:p w:rsidR="008C7B6F" w:rsidRPr="003278D0" w:rsidRDefault="008C7B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78D0" w:rsidRPr="003278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Список изменяющих документов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(в ред. Постановлений Правительства РФ от 09.07.2016 N 649,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от 27.02.2017 N 232, от 15.12.2018 N 1572, от 29.06.2020 N 950,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</w:tr>
    </w:tbl>
    <w:p w:rsidR="008C7B6F" w:rsidRPr="003278D0" w:rsidRDefault="008C7B6F">
      <w:pPr>
        <w:pStyle w:val="ConsPlusNormal"/>
        <w:jc w:val="center"/>
      </w:pPr>
    </w:p>
    <w:p w:rsidR="008C7B6F" w:rsidRPr="003278D0" w:rsidRDefault="008C7B6F">
      <w:pPr>
        <w:pStyle w:val="ConsPlusTitle"/>
        <w:jc w:val="center"/>
        <w:outlineLvl w:val="1"/>
      </w:pPr>
      <w:bookmarkStart w:id="1" w:name="P45"/>
      <w:bookmarkEnd w:id="1"/>
      <w:r w:rsidRPr="003278D0">
        <w:t>I. Работы, необходимые для надлежащего содержания</w:t>
      </w:r>
    </w:p>
    <w:p w:rsidR="008C7B6F" w:rsidRPr="003278D0" w:rsidRDefault="008C7B6F">
      <w:pPr>
        <w:pStyle w:val="ConsPlusTitle"/>
        <w:jc w:val="center"/>
      </w:pPr>
      <w:r w:rsidRPr="003278D0">
        <w:t>несущих конструкций (фундаментов, стен, колонн и столбов,</w:t>
      </w:r>
    </w:p>
    <w:p w:rsidR="008C7B6F" w:rsidRPr="003278D0" w:rsidRDefault="008C7B6F">
      <w:pPr>
        <w:pStyle w:val="ConsPlusTitle"/>
        <w:jc w:val="center"/>
      </w:pPr>
      <w:r w:rsidRPr="003278D0">
        <w:t>перекрытий и покрытий, балок, ригелей, лестниц, несущих</w:t>
      </w:r>
    </w:p>
    <w:p w:rsidR="008C7B6F" w:rsidRPr="003278D0" w:rsidRDefault="008C7B6F">
      <w:pPr>
        <w:pStyle w:val="ConsPlusTitle"/>
        <w:jc w:val="center"/>
      </w:pPr>
      <w:r w:rsidRPr="003278D0">
        <w:t>элементов крыш) и ненесущих конструкций (перегородок,</w:t>
      </w:r>
    </w:p>
    <w:p w:rsidR="008C7B6F" w:rsidRPr="003278D0" w:rsidRDefault="008C7B6F">
      <w:pPr>
        <w:pStyle w:val="ConsPlusTitle"/>
        <w:jc w:val="center"/>
      </w:pPr>
      <w:r w:rsidRPr="003278D0">
        <w:t>внутренней отделки, полов) многоквартирных домов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1. Работы, выполняемые в отношении всех видов фундаментов: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технического состояния видимых частей конструкций с выявлением: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признаков неравномерных осадок фундаментов всех типов;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2. Работы, выполняемые в зданиях с подвалами: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3. Работы, выполняемые для надлежащего содержания стен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</w:t>
      </w:r>
      <w:r w:rsidRPr="003278D0">
        <w:lastRenderedPageBreak/>
        <w:t>здания и стенами, неисправности водоотводящих устройств;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4. Работы, выполняемые в целях надлежащего содержания перекрытий и покрытий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Pr="003278D0">
        <w:t>опирания</w:t>
      </w:r>
      <w:proofErr w:type="spellEnd"/>
      <w:r w:rsidRPr="003278D0"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 w:rsidRPr="003278D0">
        <w:t>опирания</w:t>
      </w:r>
      <w:proofErr w:type="spellEnd"/>
      <w:r w:rsidRPr="003278D0"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5. Работы, выполняемые в целях надлежащего содержания колонн и столбов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</w:t>
      </w:r>
      <w:r w:rsidRPr="003278D0">
        <w:lastRenderedPageBreak/>
        <w:t>выпучивания, отклонения от вертикали;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металлических закладных деталей в домах со сборными и монолитными железобетонными колоннами;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6. Работы, выполняемые в целях надлежащего содержания балок (ригелей) перекрытий и покрытий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7. Работы, выполняемые в целях надлежащего содержания крыш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кровли на отсутствие протечек;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</w:t>
      </w:r>
      <w:proofErr w:type="spellStart"/>
      <w:r w:rsidRPr="003278D0">
        <w:t>молниезащитных</w:t>
      </w:r>
      <w:proofErr w:type="spellEnd"/>
      <w:r w:rsidRPr="003278D0">
        <w:t xml:space="preserve"> устройств, заземления мачт и другого оборудования, расположенного на крыше;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 w:rsidRPr="003278D0">
        <w:t>опирания</w:t>
      </w:r>
      <w:proofErr w:type="spellEnd"/>
      <w:r w:rsidRPr="003278D0">
        <w:t xml:space="preserve"> железобетонных коробов и других элементов на эксплуатируемых крышах;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lastRenderedPageBreak/>
        <w:t>проверка температурно-влажностного режима и воздухообмена на чердаке;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оборудования или устройств, предотвращающих образование наледи и сосулек;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осмотр потолков верхних этажей домов с совмещенными (</w:t>
      </w:r>
      <w:proofErr w:type="spellStart"/>
      <w:r w:rsidRPr="003278D0">
        <w:t>бесчердачными</w:t>
      </w:r>
      <w:proofErr w:type="spellEnd"/>
      <w:r w:rsidRPr="003278D0"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при необходимости очистка кровли от скопления снега и наледи;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и при необходимости восстановление насыпного </w:t>
      </w:r>
      <w:proofErr w:type="spellStart"/>
      <w:r w:rsidRPr="003278D0">
        <w:t>пригрузочного</w:t>
      </w:r>
      <w:proofErr w:type="spellEnd"/>
      <w:r w:rsidRPr="003278D0">
        <w:t xml:space="preserve"> защитного слоя для </w:t>
      </w:r>
      <w:proofErr w:type="spellStart"/>
      <w:r w:rsidRPr="003278D0">
        <w:t>эластомерных</w:t>
      </w:r>
      <w:proofErr w:type="spellEnd"/>
      <w:r w:rsidRPr="003278D0">
        <w:t xml:space="preserve"> или термопластичных мембран балластного способа соединения кровель;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Pr="003278D0">
        <w:t>эластомерных</w:t>
      </w:r>
      <w:proofErr w:type="spellEnd"/>
      <w:r w:rsidRPr="003278D0">
        <w:t xml:space="preserve"> и термопластичных материалов;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8. Работы, выполняемые в целях надлежащего содержания лестниц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3278D0">
        <w:t>проступях</w:t>
      </w:r>
      <w:proofErr w:type="spellEnd"/>
      <w:r w:rsidRPr="003278D0">
        <w:t xml:space="preserve"> в домах с железобетонными лестницами;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прогибов </w:t>
      </w:r>
      <w:proofErr w:type="spellStart"/>
      <w:r w:rsidRPr="003278D0">
        <w:t>косоуров</w:t>
      </w:r>
      <w:proofErr w:type="spellEnd"/>
      <w:r w:rsidRPr="003278D0">
        <w:t xml:space="preserve">, нарушения связи </w:t>
      </w:r>
      <w:proofErr w:type="spellStart"/>
      <w:r w:rsidRPr="003278D0">
        <w:t>косоуров</w:t>
      </w:r>
      <w:proofErr w:type="spellEnd"/>
      <w:r w:rsidRPr="003278D0">
        <w:t xml:space="preserve"> с площадками, коррозии металлических конструкций в домах с лестницами по стальным </w:t>
      </w:r>
      <w:proofErr w:type="spellStart"/>
      <w:r w:rsidRPr="003278D0">
        <w:t>косоурам</w:t>
      </w:r>
      <w:proofErr w:type="spellEnd"/>
      <w:r w:rsidRPr="003278D0">
        <w:t>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прогибов несущих конструкций, нарушений крепления </w:t>
      </w:r>
      <w:proofErr w:type="spellStart"/>
      <w:r w:rsidRPr="003278D0">
        <w:t>тетив</w:t>
      </w:r>
      <w:proofErr w:type="spellEnd"/>
      <w:r w:rsidRPr="003278D0"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3278D0">
        <w:t>косоуров</w:t>
      </w:r>
      <w:proofErr w:type="spellEnd"/>
      <w:r w:rsidRPr="003278D0">
        <w:t xml:space="preserve"> краской, обеспечивающей предел огнестойкости 1 час в домах с лестницами по стальным </w:t>
      </w:r>
      <w:proofErr w:type="spellStart"/>
      <w:r w:rsidRPr="003278D0">
        <w:t>косоурам</w:t>
      </w:r>
      <w:proofErr w:type="spellEnd"/>
      <w:r w:rsidRPr="003278D0">
        <w:t>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состояния и при необходимости обработка деревянных поверхностей </w:t>
      </w:r>
      <w:r w:rsidRPr="003278D0">
        <w:lastRenderedPageBreak/>
        <w:t xml:space="preserve">антисептическими и </w:t>
      </w:r>
      <w:proofErr w:type="spellStart"/>
      <w:r w:rsidRPr="003278D0">
        <w:t>антипереновыми</w:t>
      </w:r>
      <w:proofErr w:type="spellEnd"/>
      <w:r w:rsidRPr="003278D0">
        <w:t xml:space="preserve"> составами в домах с деревянными лестницами.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9. Работы, выполняемые в целях надлежащего содержания фасадов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Pr="003278D0">
        <w:t>сплошности</w:t>
      </w:r>
      <w:proofErr w:type="spellEnd"/>
      <w:r w:rsidRPr="003278D0">
        <w:t xml:space="preserve"> и герметичности наружных водостоков;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работоспособности подсветки информационных знаков, входов в подъезды (домовые знаки и т.д.);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10. Работы, выполняемые в целях надлежащего содержания перегородок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звукоизоляции и огнезащиты;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состояния основания, поверхностного слоя и работоспособности системы вентиляции (для деревянных полов);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lastRenderedPageBreak/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Title"/>
        <w:spacing w:before="280"/>
        <w:jc w:val="center"/>
        <w:outlineLvl w:val="1"/>
      </w:pPr>
      <w:bookmarkStart w:id="2" w:name="P135"/>
      <w:bookmarkEnd w:id="2"/>
      <w:r w:rsidRPr="003278D0">
        <w:t>II. Работы, необходимые для надлежащего содержания</w:t>
      </w:r>
    </w:p>
    <w:p w:rsidR="008C7B6F" w:rsidRPr="003278D0" w:rsidRDefault="008C7B6F">
      <w:pPr>
        <w:pStyle w:val="ConsPlusTitle"/>
        <w:jc w:val="center"/>
      </w:pPr>
      <w:r w:rsidRPr="003278D0">
        <w:t>оборудования и систем инженерно-технического обеспечения,</w:t>
      </w:r>
    </w:p>
    <w:p w:rsidR="008C7B6F" w:rsidRPr="003278D0" w:rsidRDefault="008C7B6F">
      <w:pPr>
        <w:pStyle w:val="ConsPlusTitle"/>
        <w:jc w:val="center"/>
      </w:pPr>
      <w:r w:rsidRPr="003278D0">
        <w:t>входящих в состав общего имущества в многоквартирном доме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14. Работы, выполняемые в целях надлежащего содержания мусоропроводов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технического состояния и работоспособности элементов мусоропровода;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засоров - незамедлительное их устранение;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чистка, промывка и дезинфекция загрузочных клапанов стволов мусоропроводов, </w:t>
      </w:r>
      <w:proofErr w:type="spellStart"/>
      <w:r w:rsidRPr="003278D0">
        <w:t>мусоросборной</w:t>
      </w:r>
      <w:proofErr w:type="spellEnd"/>
      <w:r w:rsidRPr="003278D0">
        <w:t xml:space="preserve"> камеры и ее оборудования;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15. Работы, выполняемые в целях надлежащего содержания систем вентиляции и </w:t>
      </w:r>
      <w:proofErr w:type="spellStart"/>
      <w:r w:rsidRPr="003278D0">
        <w:t>дымоудаления</w:t>
      </w:r>
      <w:proofErr w:type="spellEnd"/>
      <w:r w:rsidRPr="003278D0">
        <w:t xml:space="preserve"> многоквартирных домов: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техническое обслуживание и сезонное управление оборудованием систем вентиляции и </w:t>
      </w:r>
      <w:proofErr w:type="spellStart"/>
      <w:r w:rsidRPr="003278D0">
        <w:t>дымоудаления</w:t>
      </w:r>
      <w:proofErr w:type="spellEnd"/>
      <w:r w:rsidRPr="003278D0">
        <w:t>, определение работоспособности оборудования и элементов систем;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утепления теплых чердаков, плотности закрытия входов на них;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устранение </w:t>
      </w:r>
      <w:proofErr w:type="spellStart"/>
      <w:r w:rsidRPr="003278D0">
        <w:t>неплотностей</w:t>
      </w:r>
      <w:proofErr w:type="spellEnd"/>
      <w:r w:rsidRPr="003278D0"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исправности, техническое обслуживание и ремонт оборудования системы холодоснабжения;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контроль и обеспечение исправного состояния систем автоматического </w:t>
      </w:r>
      <w:proofErr w:type="spellStart"/>
      <w:r w:rsidRPr="003278D0">
        <w:t>дымоудаления</w:t>
      </w:r>
      <w:proofErr w:type="spellEnd"/>
      <w:r w:rsidRPr="003278D0">
        <w:t>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сезонное открытие и закрытие калорифера со стороны подвода воздуха;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15(1). Работы, выполняемые в целях надлежащего содержания дымовых и вентиляционных каналов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lastRenderedPageBreak/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8C7B6F" w:rsidRPr="003278D0" w:rsidRDefault="008C7B6F">
      <w:pPr>
        <w:pStyle w:val="ConsPlusNormal"/>
        <w:jc w:val="both"/>
      </w:pPr>
      <w:r w:rsidRPr="003278D0">
        <w:t>(п. 15(1) введен Постановлением Правительства РФ от 29.05.2023 N 859)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16. Работы, выполняемые в целях надлежащего содержания печей, каминов и очагов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определение целостности конструкций и проверка работоспособности дымоходов печей, каминов и очагов;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от сажи дымоходов и труб печей;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устранение завалов в дымовых каналах.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3278D0">
        <w:t>водоподкачек</w:t>
      </w:r>
      <w:proofErr w:type="spellEnd"/>
      <w:r w:rsidRPr="003278D0">
        <w:t xml:space="preserve">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3278D0">
        <w:t>водоподкачках</w:t>
      </w:r>
      <w:proofErr w:type="spellEnd"/>
      <w:r w:rsidRPr="003278D0">
        <w:t xml:space="preserve"> в многоквартирных домах;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гидравлические и тепловые испытания оборудования индивидуальных тепловых пунктов и </w:t>
      </w:r>
      <w:proofErr w:type="spellStart"/>
      <w:r w:rsidRPr="003278D0">
        <w:t>водоподкачек</w:t>
      </w:r>
      <w:proofErr w:type="spellEnd"/>
      <w:r w:rsidRPr="003278D0">
        <w:t>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работы по очистке теплообменного оборудования для удаления </w:t>
      </w:r>
      <w:proofErr w:type="spellStart"/>
      <w:r w:rsidRPr="003278D0">
        <w:t>накипно</w:t>
      </w:r>
      <w:proofErr w:type="spellEnd"/>
      <w:r w:rsidRPr="003278D0">
        <w:t>-коррозионных отложений;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Pr="003278D0"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замена неисправных контрольно-измерительных приборов (манометров, термометров и т.п.);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промывка участков водопровода после выполнения ремонтно-строительных работ на водопроводе;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и промывка водонапорных баков;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обеспечение работоспособности местных локальных очистных сооружений (септики) и дворовых туалетов;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промывка систем водоснабжения для удаления </w:t>
      </w:r>
      <w:proofErr w:type="spellStart"/>
      <w:r w:rsidRPr="003278D0">
        <w:t>накипно</w:t>
      </w:r>
      <w:proofErr w:type="spellEnd"/>
      <w:r w:rsidRPr="003278D0">
        <w:t>-коррозионных отложений.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проведение пробных пусконаладочных работ (пробные топки);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удаление воздуха из системы отопления;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промывка централизованных систем теплоснабжения для удаления </w:t>
      </w:r>
      <w:proofErr w:type="spellStart"/>
      <w:r w:rsidRPr="003278D0">
        <w:t>накипно</w:t>
      </w:r>
      <w:proofErr w:type="spellEnd"/>
      <w:r w:rsidRPr="003278D0">
        <w:t>-коррозионных отложений.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проверка заземления оболочки </w:t>
      </w:r>
      <w:proofErr w:type="spellStart"/>
      <w:r w:rsidRPr="003278D0">
        <w:t>электрокабеля</w:t>
      </w:r>
      <w:proofErr w:type="spellEnd"/>
      <w:r w:rsidRPr="003278D0"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проверка и обеспечение работоспособности устройств защитного отключения;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Pr="003278D0">
        <w:t>дымоудаления</w:t>
      </w:r>
      <w:proofErr w:type="spellEnd"/>
      <w:r w:rsidRPr="003278D0">
        <w:t xml:space="preserve">, систем автоматической пожарной сигнализации, внутреннего </w:t>
      </w:r>
      <w:r w:rsidRPr="003278D0">
        <w:lastRenderedPageBreak/>
        <w:t xml:space="preserve">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Pr="003278D0">
        <w:t>молниезащиты</w:t>
      </w:r>
      <w:proofErr w:type="spellEnd"/>
      <w:r w:rsidRPr="003278D0"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контроль состояния и замена вышедших из строя датчиков, проводки и оборудования пожарной и охранной сигнализации;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8C7B6F" w:rsidRPr="003278D0" w:rsidRDefault="008C7B6F">
      <w:pPr>
        <w:pStyle w:val="ConsPlusNormal"/>
        <w:jc w:val="both"/>
      </w:pPr>
      <w:r w:rsidRPr="003278D0">
        <w:t>(абзац введен Постановлением Правительства РФ от 29.06.2020 N 950)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организация проверки состояния системы внутридомового газового оборудования и ее отдельных элементов;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организация технического обслуживания и ремонта систем контроля загазованности помещений;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при выявлении нарушений и неисправностей внутридомового газового оборудования, систем </w:t>
      </w:r>
      <w:proofErr w:type="spellStart"/>
      <w:r w:rsidRPr="003278D0">
        <w:t>дымоудаления</w:t>
      </w:r>
      <w:proofErr w:type="spellEnd"/>
      <w:r w:rsidRPr="003278D0"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22. Работы, выполняемые в целях надлежащего содержания и ремонта лифта (лифтов)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организация системы диспетчерского контроля и обеспечение диспетчерской связи с кабиной лифта;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обеспечение проведения осмотров, технического обслуживания и ремонт лифта (лифтов);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обеспечение проведения аварийного обслуживания лифта (лифтов);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Title"/>
        <w:jc w:val="center"/>
        <w:outlineLvl w:val="1"/>
      </w:pPr>
      <w:r w:rsidRPr="003278D0">
        <w:t>III. Работы и услуги по содержанию иного общего имущества</w:t>
      </w:r>
    </w:p>
    <w:p w:rsidR="008C7B6F" w:rsidRPr="003278D0" w:rsidRDefault="008C7B6F">
      <w:pPr>
        <w:pStyle w:val="ConsPlusTitle"/>
        <w:jc w:val="center"/>
      </w:pPr>
      <w:r w:rsidRPr="003278D0">
        <w:t>в многоквартирном доме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23. Работы по содержанию помещений, входящих в состав общего имущества в многоквартирном доме: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сухая и влажная уборка тамбуров, холлов, коридоров, галерей, лифтовых площадок и </w:t>
      </w:r>
      <w:proofErr w:type="gramStart"/>
      <w:r w:rsidRPr="003278D0">
        <w:t>лифтовых холлов</w:t>
      </w:r>
      <w:proofErr w:type="gramEnd"/>
      <w:r w:rsidRPr="003278D0">
        <w:t xml:space="preserve"> и кабин, лестничных площадок и маршей, пандусов;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мытье окон;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систем защиты от грязи (металлических решеток, ячеистых покрытий, приямков, текстильных матов);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lastRenderedPageBreak/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крышек люков колодцев и пожарных гидрантов от снега и льда толщиной слоя свыше 5 см;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3278D0">
        <w:t>колейности</w:t>
      </w:r>
      <w:proofErr w:type="spellEnd"/>
      <w:r w:rsidRPr="003278D0">
        <w:t xml:space="preserve"> свыше 5 см;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придомовой территории от наледи и льда;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от мусора урн, установленных возле подъездов, и их промывка;</w:t>
      </w:r>
    </w:p>
    <w:p w:rsidR="008C7B6F" w:rsidRPr="003278D0" w:rsidRDefault="008C7B6F">
      <w:pPr>
        <w:pStyle w:val="ConsPlusNormal"/>
        <w:jc w:val="both"/>
      </w:pPr>
      <w:r w:rsidRPr="003278D0">
        <w:t>(в ред. Постановления Правительства РФ от 15.12.2018 N 1572)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уборка крыльца и площадки перед входом в подъезд.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25. Работы по содержанию придомовой территории в теплый период года: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подметание и уборка придомовой территории;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очистка от мусора и промывка урн, установленных возле подъездов;</w:t>
      </w:r>
    </w:p>
    <w:p w:rsidR="008C7B6F" w:rsidRPr="003278D0" w:rsidRDefault="008C7B6F">
      <w:pPr>
        <w:pStyle w:val="ConsPlusNormal"/>
        <w:jc w:val="both"/>
      </w:pPr>
      <w:r w:rsidRPr="003278D0">
        <w:t>(в ред. Постановления Правительства РФ от 15.12.2018 N 1572)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уборка и выкашивание газонов;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прочистка ливневой канализации;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уборка крыльца и площадки перед входом в подъезд, очистка металлической решетки и приямка.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26. Работы по обеспечению вывоза, в том числе откачке, жидких бытовых отходов: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вывоз жидких бытовых отходов из дворовых туалетов, находящихся на придомовой территории;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вывоз бытовых сточных вод из септиков, находящихся на придомовой территории.</w:t>
      </w:r>
    </w:p>
    <w:p w:rsidR="008C7B6F" w:rsidRPr="003278D0" w:rsidRDefault="008C7B6F">
      <w:pPr>
        <w:pStyle w:val="ConsPlusNormal"/>
        <w:jc w:val="both"/>
      </w:pPr>
      <w:r w:rsidRPr="003278D0">
        <w:t>(п. 26 в ред. Постановления Правительства РФ от 27.02.2017 N 232)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В настоящем перечне понятие "уборка мест погрузки твердых коммунальных отходов" </w:t>
      </w:r>
      <w:r w:rsidRPr="003278D0">
        <w:lastRenderedPageBreak/>
        <w:t>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8C7B6F" w:rsidRPr="003278D0" w:rsidRDefault="008C7B6F">
      <w:pPr>
        <w:pStyle w:val="ConsPlusNormal"/>
        <w:jc w:val="both"/>
      </w:pPr>
      <w:r w:rsidRPr="003278D0">
        <w:t>(п. 26(1) в ред. Постановления Правительства РФ от 15.12.2018 N 1572)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8C7B6F" w:rsidRPr="003278D0" w:rsidRDefault="008C7B6F">
      <w:pPr>
        <w:pStyle w:val="ConsPlusNormal"/>
        <w:jc w:val="both"/>
      </w:pPr>
      <w:r w:rsidRPr="003278D0">
        <w:t>(п. 26(2) введен Постановлением Правительства РФ от 15.12.2018 N 1572)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 xml:space="preserve"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</w:r>
      <w:proofErr w:type="spellStart"/>
      <w:r w:rsidRPr="003278D0">
        <w:t>противодымной</w:t>
      </w:r>
      <w:proofErr w:type="spellEnd"/>
      <w:r w:rsidRPr="003278D0">
        <w:t xml:space="preserve"> защиты.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8C7B6F" w:rsidRPr="003278D0" w:rsidRDefault="008C7B6F">
      <w:pPr>
        <w:pStyle w:val="ConsPlusNormal"/>
        <w:jc w:val="both"/>
      </w:pPr>
      <w:r w:rsidRPr="003278D0">
        <w:t>(п. 29 введен Постановлением Правительства РФ от 09.07.2016 N 649)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30. 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8C7B6F" w:rsidRPr="003278D0" w:rsidRDefault="008C7B6F">
      <w:pPr>
        <w:pStyle w:val="ConsPlusNormal"/>
        <w:jc w:val="both"/>
      </w:pPr>
      <w:r w:rsidRPr="003278D0">
        <w:t>(п. 30 введен Постановлением Правительства РФ от 09.07.2016 N 649)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jc w:val="right"/>
        <w:outlineLvl w:val="0"/>
      </w:pPr>
      <w:r w:rsidRPr="003278D0">
        <w:t>Утверждены</w:t>
      </w:r>
    </w:p>
    <w:p w:rsidR="008C7B6F" w:rsidRPr="003278D0" w:rsidRDefault="008C7B6F">
      <w:pPr>
        <w:pStyle w:val="ConsPlusNormal"/>
        <w:jc w:val="right"/>
      </w:pPr>
      <w:r w:rsidRPr="003278D0">
        <w:t>постановлением Правительства</w:t>
      </w:r>
    </w:p>
    <w:p w:rsidR="008C7B6F" w:rsidRPr="003278D0" w:rsidRDefault="008C7B6F">
      <w:pPr>
        <w:pStyle w:val="ConsPlusNormal"/>
        <w:jc w:val="right"/>
      </w:pPr>
      <w:r w:rsidRPr="003278D0">
        <w:t>Российской Федерации</w:t>
      </w:r>
    </w:p>
    <w:p w:rsidR="008C7B6F" w:rsidRPr="003278D0" w:rsidRDefault="008C7B6F">
      <w:pPr>
        <w:pStyle w:val="ConsPlusNormal"/>
        <w:jc w:val="right"/>
      </w:pPr>
      <w:r w:rsidRPr="003278D0">
        <w:t>от 3 апреля 2013 г. N 290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Title"/>
        <w:jc w:val="center"/>
      </w:pPr>
      <w:bookmarkStart w:id="3" w:name="P254"/>
      <w:bookmarkEnd w:id="3"/>
      <w:r w:rsidRPr="003278D0">
        <w:t>ПРАВИЛА</w:t>
      </w:r>
    </w:p>
    <w:p w:rsidR="008C7B6F" w:rsidRPr="003278D0" w:rsidRDefault="008C7B6F">
      <w:pPr>
        <w:pStyle w:val="ConsPlusTitle"/>
        <w:jc w:val="center"/>
      </w:pPr>
      <w:r w:rsidRPr="003278D0">
        <w:t>ОКАЗАНИЯ УСЛУГ И ВЫПОЛНЕНИЯ РАБОТ, НЕОБХОДИМЫХ</w:t>
      </w:r>
    </w:p>
    <w:p w:rsidR="008C7B6F" w:rsidRPr="003278D0" w:rsidRDefault="008C7B6F">
      <w:pPr>
        <w:pStyle w:val="ConsPlusTitle"/>
        <w:jc w:val="center"/>
      </w:pPr>
      <w:r w:rsidRPr="003278D0">
        <w:t>ДЛЯ ОБЕСПЕЧЕНИЯ НАДЛЕЖАЩЕГО СОДЕРЖАНИЯ ОБЩЕГО</w:t>
      </w:r>
    </w:p>
    <w:p w:rsidR="008C7B6F" w:rsidRPr="003278D0" w:rsidRDefault="008C7B6F">
      <w:pPr>
        <w:pStyle w:val="ConsPlusTitle"/>
        <w:jc w:val="center"/>
      </w:pPr>
      <w:r w:rsidRPr="003278D0">
        <w:t>ИМУЩЕСТВА В МНОГОКВАРТИРНОМ ДОМЕ</w:t>
      </w:r>
    </w:p>
    <w:p w:rsidR="008C7B6F" w:rsidRPr="003278D0" w:rsidRDefault="008C7B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78D0" w:rsidRPr="003278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Список изменяющих документов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(в ред. Постановлений Правительства РФ от 09.07.2016 N 649,</w:t>
            </w:r>
          </w:p>
          <w:p w:rsidR="008C7B6F" w:rsidRPr="003278D0" w:rsidRDefault="008C7B6F">
            <w:pPr>
              <w:pStyle w:val="ConsPlusNormal"/>
              <w:jc w:val="center"/>
            </w:pPr>
            <w:r w:rsidRPr="003278D0">
              <w:t>от 27.03.2018 N 331)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B6F" w:rsidRPr="003278D0" w:rsidRDefault="008C7B6F">
            <w:pPr>
              <w:pStyle w:val="ConsPlusNormal"/>
            </w:pPr>
          </w:p>
        </w:tc>
      </w:tr>
    </w:tbl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bookmarkStart w:id="4" w:name="P263"/>
      <w:bookmarkEnd w:id="4"/>
      <w:r w:rsidRPr="003278D0">
        <w:t xml:space="preserve">2. Перечень услуг и работ из числа включенных в минимальный перечень услуг и работ, </w:t>
      </w:r>
      <w:r w:rsidRPr="003278D0">
        <w:lastRenderedPageBreak/>
        <w:t>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д)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3. Перечень услуг и работ в отношении каждого многоквартирного дома определяется с учетом: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8C7B6F" w:rsidRPr="003278D0" w:rsidRDefault="008C7B6F">
      <w:pPr>
        <w:pStyle w:val="ConsPlusNormal"/>
        <w:jc w:val="both"/>
      </w:pPr>
      <w:r w:rsidRPr="003278D0">
        <w:t>(в ред. Постановления Правительства РФ от 09.07.2016 N 649)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г) геодезических и природно-климатических условий расположения многоквартирного дома.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пункте 2 настоящих Правил, но без изменения цели и результата оказания таких услуг и выполнения таких работ.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lastRenderedPageBreak/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а) обеспечить работу аварийно-диспетчерской службы;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8C7B6F" w:rsidRPr="003278D0" w:rsidRDefault="008C7B6F">
      <w:pPr>
        <w:pStyle w:val="ConsPlusNormal"/>
        <w:jc w:val="both"/>
      </w:pPr>
      <w:r w:rsidRPr="003278D0">
        <w:t>(в ред. Постановления Правительства РФ от 27.03.2018 N 331)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д) организовывать работу по начислению и сбору платы за содержание и ремонт жилых помещений;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е) организовать работу по взысканию задолженности по оплате жилых помещений;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8C7B6F" w:rsidRPr="003278D0" w:rsidRDefault="008C7B6F">
      <w:pPr>
        <w:pStyle w:val="ConsPlusNormal"/>
        <w:jc w:val="both"/>
      </w:pPr>
      <w:r w:rsidRPr="003278D0">
        <w:t>(в ред. Постановления Правительства РФ от 27.03.2018 N 331)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9. 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jc w:val="right"/>
        <w:outlineLvl w:val="0"/>
      </w:pPr>
      <w:r w:rsidRPr="003278D0">
        <w:lastRenderedPageBreak/>
        <w:t>Утверждены</w:t>
      </w:r>
    </w:p>
    <w:p w:rsidR="008C7B6F" w:rsidRPr="003278D0" w:rsidRDefault="008C7B6F">
      <w:pPr>
        <w:pStyle w:val="ConsPlusNormal"/>
        <w:jc w:val="right"/>
      </w:pPr>
      <w:r w:rsidRPr="003278D0">
        <w:t>постановлением Правительства</w:t>
      </w:r>
    </w:p>
    <w:p w:rsidR="008C7B6F" w:rsidRPr="003278D0" w:rsidRDefault="008C7B6F">
      <w:pPr>
        <w:pStyle w:val="ConsPlusNormal"/>
        <w:jc w:val="right"/>
      </w:pPr>
      <w:r w:rsidRPr="003278D0">
        <w:t>Российской Федерации</w:t>
      </w:r>
    </w:p>
    <w:p w:rsidR="008C7B6F" w:rsidRPr="003278D0" w:rsidRDefault="008C7B6F">
      <w:pPr>
        <w:pStyle w:val="ConsPlusNormal"/>
        <w:jc w:val="right"/>
      </w:pPr>
      <w:r w:rsidRPr="003278D0">
        <w:t>от 3 апреля 2013 г. N 290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Title"/>
        <w:jc w:val="center"/>
      </w:pPr>
      <w:bookmarkStart w:id="5" w:name="P300"/>
      <w:bookmarkEnd w:id="5"/>
      <w:r w:rsidRPr="003278D0">
        <w:t>ИЗМЕНЕНИЯ,</w:t>
      </w:r>
    </w:p>
    <w:p w:rsidR="008C7B6F" w:rsidRPr="003278D0" w:rsidRDefault="008C7B6F">
      <w:pPr>
        <w:pStyle w:val="ConsPlusTitle"/>
        <w:jc w:val="center"/>
      </w:pPr>
      <w:r w:rsidRPr="003278D0">
        <w:t>КОТОРЫЕ ВНОСЯТСЯ В АКТЫ ПРАВИТЕЛЬСТВА РОССИЙСКОЙ ФЕДЕРАЦИИ</w:t>
      </w:r>
    </w:p>
    <w:p w:rsidR="008C7B6F" w:rsidRPr="003278D0" w:rsidRDefault="008C7B6F">
      <w:pPr>
        <w:pStyle w:val="ConsPlusTitle"/>
        <w:jc w:val="center"/>
      </w:pPr>
      <w:r w:rsidRPr="003278D0">
        <w:t>ПО ВОПРОСАМ СОДЕРЖАНИЯ ОБЩЕГО ИМУЩЕСТВА</w:t>
      </w:r>
    </w:p>
    <w:p w:rsidR="008C7B6F" w:rsidRPr="003278D0" w:rsidRDefault="008C7B6F">
      <w:pPr>
        <w:pStyle w:val="ConsPlusTitle"/>
        <w:jc w:val="center"/>
      </w:pPr>
      <w:r w:rsidRPr="003278D0">
        <w:t>В МНОГОКВАРТИРНОМ ДОМЕ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1. В Правилах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а) в пункте 41: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подпункт 4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подпункт 5 признать утратившим силу;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б) приложение N 2 к указанным Правилам изложить в следующей редакции: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jc w:val="right"/>
      </w:pPr>
      <w:r w:rsidRPr="003278D0">
        <w:t>"Приложение N 2</w:t>
      </w:r>
    </w:p>
    <w:p w:rsidR="008C7B6F" w:rsidRPr="003278D0" w:rsidRDefault="008C7B6F">
      <w:pPr>
        <w:pStyle w:val="ConsPlusNormal"/>
        <w:jc w:val="right"/>
      </w:pPr>
      <w:r w:rsidRPr="003278D0">
        <w:t>к Правилам проведения органом местного</w:t>
      </w:r>
    </w:p>
    <w:p w:rsidR="008C7B6F" w:rsidRPr="003278D0" w:rsidRDefault="008C7B6F">
      <w:pPr>
        <w:pStyle w:val="ConsPlusNormal"/>
        <w:jc w:val="right"/>
      </w:pPr>
      <w:r w:rsidRPr="003278D0">
        <w:t>самоуправления открытого конкурса по</w:t>
      </w:r>
    </w:p>
    <w:p w:rsidR="008C7B6F" w:rsidRPr="003278D0" w:rsidRDefault="008C7B6F">
      <w:pPr>
        <w:pStyle w:val="ConsPlusNormal"/>
        <w:jc w:val="right"/>
      </w:pPr>
      <w:r w:rsidRPr="003278D0">
        <w:t>отбору управляющей организации для</w:t>
      </w:r>
    </w:p>
    <w:p w:rsidR="008C7B6F" w:rsidRPr="003278D0" w:rsidRDefault="008C7B6F">
      <w:pPr>
        <w:pStyle w:val="ConsPlusNormal"/>
        <w:jc w:val="right"/>
      </w:pPr>
      <w:r w:rsidRPr="003278D0">
        <w:t>управления многоквартирным домом</w:t>
      </w:r>
    </w:p>
    <w:p w:rsidR="008C7B6F" w:rsidRPr="003278D0" w:rsidRDefault="008C7B6F">
      <w:pPr>
        <w:pStyle w:val="ConsPlusNormal"/>
        <w:jc w:val="right"/>
      </w:pPr>
      <w:r w:rsidRPr="003278D0">
        <w:t>(в редакции постановления</w:t>
      </w:r>
    </w:p>
    <w:p w:rsidR="008C7B6F" w:rsidRPr="003278D0" w:rsidRDefault="008C7B6F">
      <w:pPr>
        <w:pStyle w:val="ConsPlusNormal"/>
        <w:jc w:val="right"/>
      </w:pPr>
      <w:r w:rsidRPr="003278D0">
        <w:t>Правительства Российской Федерации</w:t>
      </w:r>
    </w:p>
    <w:p w:rsidR="008C7B6F" w:rsidRPr="003278D0" w:rsidRDefault="008C7B6F">
      <w:pPr>
        <w:pStyle w:val="ConsPlusNormal"/>
        <w:jc w:val="right"/>
      </w:pPr>
      <w:r w:rsidRPr="003278D0">
        <w:t>от 3 апреля 2013 г. N 290)</w:t>
      </w:r>
    </w:p>
    <w:p w:rsidR="008C7B6F" w:rsidRPr="003278D0" w:rsidRDefault="008C7B6F">
      <w:pPr>
        <w:pStyle w:val="ConsPlusNormal"/>
        <w:jc w:val="right"/>
      </w:pP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           Утверждаю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_______________________________________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(должность, </w:t>
      </w:r>
      <w:proofErr w:type="spellStart"/>
      <w:r w:rsidRPr="003278D0">
        <w:t>ф.и.о.</w:t>
      </w:r>
      <w:proofErr w:type="spellEnd"/>
      <w:r w:rsidRPr="003278D0">
        <w:t xml:space="preserve"> руководителя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_______________________________________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 органа местного самоуправления,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_______________________________________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являющегося организатором конкурса,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_______________________________________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почтовый индекс и адрес, телефон,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_______________________________________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 факс, адрес электронной почты)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"__" __________________________ 20__ г.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       (дата утверждения)</w:t>
      </w:r>
    </w:p>
    <w:p w:rsidR="008C7B6F" w:rsidRPr="003278D0" w:rsidRDefault="008C7B6F">
      <w:pPr>
        <w:pStyle w:val="ConsPlusNonformat"/>
        <w:jc w:val="both"/>
      </w:pP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     ПЕРЕЧЕНЬ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обязательных работ и услуг по содержанию и ремонту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общего имущества собственников помещений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в многоквартирном доме, являющегося</w:t>
      </w:r>
    </w:p>
    <w:p w:rsidR="008C7B6F" w:rsidRPr="003278D0" w:rsidRDefault="008C7B6F">
      <w:pPr>
        <w:pStyle w:val="ConsPlusNonformat"/>
        <w:jc w:val="both"/>
      </w:pPr>
      <w:r w:rsidRPr="003278D0">
        <w:t xml:space="preserve">                        объектом конкурса</w:t>
      </w:r>
    </w:p>
    <w:p w:rsidR="008C7B6F" w:rsidRPr="003278D0" w:rsidRDefault="008C7B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3278D0" w:rsidRPr="003278D0">
        <w:tc>
          <w:tcPr>
            <w:tcW w:w="2268" w:type="dxa"/>
            <w:tcBorders>
              <w:left w:val="nil"/>
            </w:tcBorders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Наименование работ и услуг</w:t>
            </w:r>
          </w:p>
        </w:tc>
        <w:tc>
          <w:tcPr>
            <w:tcW w:w="2340" w:type="dxa"/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8C7B6F" w:rsidRPr="003278D0" w:rsidRDefault="008C7B6F">
            <w:pPr>
              <w:pStyle w:val="ConsPlusNormal"/>
              <w:jc w:val="center"/>
            </w:pPr>
            <w:r w:rsidRPr="003278D0">
              <w:t>Стоимость на 1 кв. метр общей площади (рублей в месяц)</w:t>
            </w:r>
          </w:p>
        </w:tc>
      </w:tr>
      <w:tr w:rsidR="008C7B6F" w:rsidRPr="003278D0">
        <w:tc>
          <w:tcPr>
            <w:tcW w:w="2268" w:type="dxa"/>
            <w:tcBorders>
              <w:left w:val="nil"/>
              <w:bottom w:val="nil"/>
            </w:tcBorders>
          </w:tcPr>
          <w:p w:rsidR="008C7B6F" w:rsidRPr="003278D0" w:rsidRDefault="008C7B6F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8C7B6F" w:rsidRPr="003278D0" w:rsidRDefault="008C7B6F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8C7B6F" w:rsidRPr="003278D0" w:rsidRDefault="008C7B6F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8C7B6F" w:rsidRPr="003278D0" w:rsidRDefault="008C7B6F">
            <w:pPr>
              <w:pStyle w:val="ConsPlusNormal"/>
              <w:jc w:val="both"/>
            </w:pPr>
          </w:p>
        </w:tc>
      </w:tr>
    </w:tbl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  <w:r w:rsidRPr="003278D0">
        <w:t>в) приложение N 3 к указанным Правилам исключить.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2. Правила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дополнить пунктом 11(1) следующего содержания:</w:t>
      </w:r>
    </w:p>
    <w:p w:rsidR="008C7B6F" w:rsidRPr="003278D0" w:rsidRDefault="008C7B6F">
      <w:pPr>
        <w:pStyle w:val="ConsPlusNormal"/>
        <w:spacing w:before="220"/>
        <w:ind w:firstLine="540"/>
        <w:jc w:val="both"/>
      </w:pPr>
      <w:r w:rsidRPr="003278D0"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ind w:firstLine="540"/>
        <w:jc w:val="both"/>
      </w:pPr>
    </w:p>
    <w:p w:rsidR="008C7B6F" w:rsidRPr="003278D0" w:rsidRDefault="008C7B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950" w:rsidRPr="003278D0" w:rsidRDefault="003278D0">
      <w:bookmarkStart w:id="6" w:name="_GoBack"/>
      <w:bookmarkEnd w:id="6"/>
    </w:p>
    <w:sectPr w:rsidR="00950950" w:rsidRPr="003278D0" w:rsidSect="0061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6F"/>
    <w:rsid w:val="002F4689"/>
    <w:rsid w:val="003278D0"/>
    <w:rsid w:val="008C7B6F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C2C0B-5040-4FF5-8761-E37A1E8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B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C7B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C7B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B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5920</Words>
  <Characters>33745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39586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Сергеевна</dc:creator>
  <cp:lastModifiedBy>Михайлова Елена Сергеевна</cp:lastModifiedBy>
  <cp:revision>2</cp:revision>
  <dcterms:created xsi:type="dcterms:W3CDTF">2023-12-19T14:53:00Z</dcterms:created>
  <dcterms:modified xsi:type="dcterms:W3CDTF">2023-12-19T14:56:00Z</dcterms:modified>
</cp:coreProperties>
</file>